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F6" w:rsidRPr="004E496C" w:rsidRDefault="00FB74F6" w:rsidP="00FB74F6">
      <w:pPr>
        <w:spacing w:line="579" w:lineRule="exact"/>
        <w:rPr>
          <w:rFonts w:eastAsia="黑体"/>
          <w:b/>
          <w:color w:val="000000"/>
          <w:sz w:val="42"/>
          <w:szCs w:val="44"/>
        </w:rPr>
      </w:pPr>
      <w:r w:rsidRPr="004E496C">
        <w:rPr>
          <w:rFonts w:eastAsia="黑体"/>
          <w:color w:val="000000"/>
        </w:rPr>
        <w:t>附件</w:t>
      </w:r>
      <w:r w:rsidRPr="004E496C">
        <w:rPr>
          <w:rFonts w:eastAsia="黑体"/>
          <w:color w:val="000000"/>
        </w:rPr>
        <w:t>2</w:t>
      </w:r>
    </w:p>
    <w:p w:rsidR="00FB74F6" w:rsidRPr="004E496C" w:rsidRDefault="00FB74F6" w:rsidP="00FB74F6">
      <w:pPr>
        <w:spacing w:line="579" w:lineRule="exact"/>
        <w:jc w:val="center"/>
        <w:rPr>
          <w:rFonts w:eastAsia="方正小标宋_GBK"/>
          <w:b/>
          <w:color w:val="000000"/>
          <w:sz w:val="44"/>
          <w:szCs w:val="44"/>
        </w:rPr>
      </w:pPr>
      <w:r w:rsidRPr="004E496C">
        <w:rPr>
          <w:rFonts w:eastAsia="方正小标宋简体"/>
          <w:b/>
          <w:color w:val="000000"/>
          <w:sz w:val="44"/>
          <w:szCs w:val="44"/>
        </w:rPr>
        <w:t>中特理论项目申报说明和选题指南</w:t>
      </w:r>
    </w:p>
    <w:p w:rsidR="00FB74F6" w:rsidRPr="004E496C" w:rsidRDefault="00FB74F6" w:rsidP="00FB74F6">
      <w:pPr>
        <w:autoSpaceDN w:val="0"/>
        <w:spacing w:line="579" w:lineRule="exact"/>
        <w:ind w:firstLine="645"/>
        <w:textAlignment w:val="center"/>
        <w:rPr>
          <w:rFonts w:eastAsia="方正黑体_GBK"/>
          <w:b/>
          <w:color w:val="000000"/>
        </w:rPr>
      </w:pPr>
      <w:bookmarkStart w:id="0" w:name="_GoBack"/>
      <w:bookmarkEnd w:id="0"/>
    </w:p>
    <w:p w:rsidR="00FB74F6" w:rsidRPr="004E496C" w:rsidRDefault="00FB74F6" w:rsidP="00FB74F6">
      <w:pPr>
        <w:autoSpaceDN w:val="0"/>
        <w:spacing w:line="579" w:lineRule="exact"/>
        <w:ind w:firstLine="645"/>
        <w:textAlignment w:val="center"/>
        <w:rPr>
          <w:rFonts w:eastAsia="方正黑体_GBK"/>
          <w:color w:val="000000"/>
        </w:rPr>
      </w:pPr>
      <w:r w:rsidRPr="004E496C">
        <w:rPr>
          <w:rFonts w:eastAsia="方正黑体_GBK"/>
          <w:color w:val="000000"/>
        </w:rPr>
        <w:t>一、申报说明</w:t>
      </w:r>
    </w:p>
    <w:p w:rsidR="00FB74F6" w:rsidRPr="004E496C" w:rsidRDefault="00FB74F6" w:rsidP="00FB74F6">
      <w:pPr>
        <w:autoSpaceDN w:val="0"/>
        <w:spacing w:line="579" w:lineRule="exact"/>
        <w:ind w:firstLine="645"/>
        <w:textAlignment w:val="center"/>
        <w:rPr>
          <w:rFonts w:eastAsia="方正楷体_GBK"/>
        </w:rPr>
      </w:pPr>
      <w:r w:rsidRPr="004E496C">
        <w:rPr>
          <w:rFonts w:eastAsia="方正楷体_GBK"/>
        </w:rPr>
        <w:t>（一）选题</w:t>
      </w:r>
    </w:p>
    <w:p w:rsidR="00FB74F6" w:rsidRPr="004E496C" w:rsidRDefault="00FB74F6" w:rsidP="00FB74F6">
      <w:pPr>
        <w:pStyle w:val="a5"/>
        <w:shd w:val="clear" w:color="auto" w:fill="FFFFFF"/>
        <w:adjustRightInd w:val="0"/>
        <w:snapToGrid w:val="0"/>
        <w:spacing w:before="0" w:beforeAutospacing="0" w:after="0" w:line="579" w:lineRule="exact"/>
        <w:ind w:firstLine="645"/>
        <w:textAlignment w:val="center"/>
        <w:rPr>
          <w:rFonts w:ascii="Times New Roman" w:eastAsia="仿宋_GB2312" w:hAnsi="Times New Roman" w:cs="Times New Roman" w:hint="default"/>
          <w:color w:val="000000"/>
          <w:sz w:val="32"/>
          <w:szCs w:val="32"/>
          <w:bdr w:val="none" w:sz="0" w:space="0" w:color="auto" w:frame="1"/>
        </w:rPr>
      </w:pPr>
      <w:r w:rsidRPr="004E496C">
        <w:rPr>
          <w:rFonts w:ascii="Times New Roman" w:eastAsia="仿宋_GB2312" w:hAnsi="Times New Roman" w:cs="Times New Roman" w:hint="default"/>
          <w:color w:val="000000"/>
          <w:sz w:val="32"/>
          <w:szCs w:val="32"/>
          <w:bdr w:val="none" w:sz="0" w:space="0" w:color="auto" w:frame="1"/>
        </w:rPr>
        <w:t>1.“</w:t>
      </w:r>
      <w:r w:rsidRPr="004E496C">
        <w:rPr>
          <w:rFonts w:ascii="Times New Roman" w:eastAsia="仿宋_GB2312" w:hAnsi="Times New Roman" w:cs="Times New Roman" w:hint="default"/>
          <w:color w:val="000000"/>
          <w:sz w:val="32"/>
          <w:szCs w:val="32"/>
          <w:bdr w:val="none" w:sz="0" w:space="0" w:color="auto" w:frame="1"/>
        </w:rPr>
        <w:t>选题指南</w:t>
      </w:r>
      <w:r w:rsidRPr="004E496C">
        <w:rPr>
          <w:rFonts w:ascii="Times New Roman" w:eastAsia="仿宋_GB2312" w:hAnsi="Times New Roman" w:cs="Times New Roman" w:hint="default"/>
          <w:color w:val="000000"/>
          <w:sz w:val="32"/>
          <w:szCs w:val="32"/>
          <w:bdr w:val="none" w:sz="0" w:space="0" w:color="auto" w:frame="1"/>
        </w:rPr>
        <w:t>”</w:t>
      </w:r>
      <w:r w:rsidRPr="004E496C">
        <w:rPr>
          <w:rFonts w:ascii="Times New Roman" w:eastAsia="仿宋_GB2312" w:hAnsi="Times New Roman" w:cs="Times New Roman" w:hint="default"/>
          <w:color w:val="000000"/>
          <w:sz w:val="32"/>
          <w:szCs w:val="32"/>
          <w:bdr w:val="none" w:sz="0" w:space="0" w:color="auto" w:frame="1"/>
        </w:rPr>
        <w:t>中的选题，原则上实行原题申报。对个别确需研究的选题，可自拟选题，但须充分阐释选题理由。</w:t>
      </w:r>
    </w:p>
    <w:p w:rsidR="00FB74F6" w:rsidRPr="004E496C" w:rsidRDefault="00FB74F6" w:rsidP="00FB74F6">
      <w:pPr>
        <w:autoSpaceDN w:val="0"/>
        <w:spacing w:line="579" w:lineRule="exact"/>
        <w:ind w:firstLine="645"/>
        <w:textAlignment w:val="center"/>
        <w:rPr>
          <w:rFonts w:eastAsia="仿宋_GB2312"/>
          <w:bCs/>
          <w:color w:val="000000"/>
        </w:rPr>
      </w:pPr>
      <w:r w:rsidRPr="004E496C">
        <w:rPr>
          <w:rFonts w:eastAsia="仿宋_GB2312"/>
          <w:color w:val="000000"/>
          <w:bdr w:val="none" w:sz="0" w:space="0" w:color="auto" w:frame="1"/>
        </w:rPr>
        <w:t>2.</w:t>
      </w:r>
      <w:r w:rsidRPr="004E496C">
        <w:rPr>
          <w:rFonts w:eastAsia="仿宋_GB2312"/>
          <w:color w:val="000000"/>
          <w:bdr w:val="none" w:sz="0" w:space="0" w:color="auto" w:frame="1"/>
        </w:rPr>
        <w:t>申报题目的表述应科学、严谨、规范、简明，一般不加副标题。</w:t>
      </w:r>
    </w:p>
    <w:p w:rsidR="00FB74F6" w:rsidRPr="004E496C" w:rsidRDefault="00FB74F6" w:rsidP="00FB74F6">
      <w:pPr>
        <w:autoSpaceDN w:val="0"/>
        <w:spacing w:line="579" w:lineRule="exact"/>
        <w:ind w:firstLine="645"/>
        <w:textAlignment w:val="center"/>
        <w:rPr>
          <w:rFonts w:eastAsia="方正楷体_GBK"/>
        </w:rPr>
      </w:pPr>
      <w:r w:rsidRPr="004E496C">
        <w:rPr>
          <w:rFonts w:eastAsia="方正楷体_GBK"/>
        </w:rPr>
        <w:t>（二）项目类型</w:t>
      </w:r>
    </w:p>
    <w:p w:rsidR="00FB74F6" w:rsidRPr="004E496C" w:rsidRDefault="00FB74F6" w:rsidP="00FB74F6">
      <w:pPr>
        <w:autoSpaceDN w:val="0"/>
        <w:spacing w:line="579" w:lineRule="exact"/>
        <w:ind w:firstLine="645"/>
        <w:textAlignment w:val="center"/>
        <w:rPr>
          <w:rFonts w:eastAsia="仿宋_GB2312"/>
          <w:bCs/>
          <w:color w:val="000000"/>
        </w:rPr>
      </w:pPr>
      <w:r w:rsidRPr="004E496C">
        <w:rPr>
          <w:rFonts w:eastAsia="仿宋_GB2312"/>
          <w:color w:val="000000"/>
          <w:bdr w:val="none" w:sz="0" w:space="0" w:color="auto" w:frame="1"/>
        </w:rPr>
        <w:t>申报时，原则上统一为重点项目。</w:t>
      </w:r>
    </w:p>
    <w:p w:rsidR="00FB74F6" w:rsidRPr="004E496C" w:rsidRDefault="00FB74F6" w:rsidP="00FB74F6">
      <w:pPr>
        <w:autoSpaceDN w:val="0"/>
        <w:spacing w:line="579" w:lineRule="exact"/>
        <w:ind w:firstLine="645"/>
        <w:textAlignment w:val="center"/>
        <w:rPr>
          <w:rFonts w:eastAsia="方正楷体_GBK"/>
        </w:rPr>
      </w:pPr>
      <w:r w:rsidRPr="004E496C">
        <w:rPr>
          <w:rFonts w:eastAsia="方正楷体_GBK"/>
        </w:rPr>
        <w:t>（三）研究类型</w:t>
      </w:r>
    </w:p>
    <w:p w:rsidR="00FB74F6" w:rsidRPr="004E496C" w:rsidRDefault="00FB74F6" w:rsidP="00FB74F6">
      <w:pPr>
        <w:autoSpaceDN w:val="0"/>
        <w:spacing w:line="579" w:lineRule="exact"/>
        <w:ind w:firstLine="645"/>
        <w:textAlignment w:val="center"/>
        <w:rPr>
          <w:rFonts w:eastAsia="仿宋_GB2312"/>
          <w:bCs/>
          <w:color w:val="000000"/>
        </w:rPr>
      </w:pPr>
      <w:r w:rsidRPr="004E496C">
        <w:rPr>
          <w:rFonts w:eastAsia="仿宋_GB2312"/>
          <w:bCs/>
          <w:color w:val="000000"/>
        </w:rPr>
        <w:t>以基础研究为主。</w:t>
      </w:r>
    </w:p>
    <w:p w:rsidR="00FB74F6" w:rsidRPr="004E496C" w:rsidRDefault="00FB74F6" w:rsidP="00FB74F6">
      <w:pPr>
        <w:autoSpaceDN w:val="0"/>
        <w:spacing w:line="579" w:lineRule="exact"/>
        <w:ind w:firstLine="645"/>
        <w:textAlignment w:val="center"/>
        <w:rPr>
          <w:rFonts w:eastAsia="方正楷体_GBK"/>
        </w:rPr>
      </w:pPr>
      <w:r w:rsidRPr="004E496C">
        <w:rPr>
          <w:rFonts w:eastAsia="方正楷体_GBK"/>
        </w:rPr>
        <w:t>（四）预期成果形式</w:t>
      </w:r>
    </w:p>
    <w:p w:rsidR="00FB74F6" w:rsidRPr="004E496C" w:rsidRDefault="00FB74F6" w:rsidP="00FB74F6">
      <w:pPr>
        <w:pStyle w:val="a5"/>
        <w:shd w:val="clear" w:color="auto" w:fill="FFFFFF"/>
        <w:adjustRightInd w:val="0"/>
        <w:snapToGrid w:val="0"/>
        <w:spacing w:before="0" w:beforeAutospacing="0" w:after="0" w:line="579" w:lineRule="exact"/>
        <w:ind w:firstLine="645"/>
        <w:jc w:val="both"/>
        <w:textAlignment w:val="center"/>
        <w:rPr>
          <w:rFonts w:ascii="Times New Roman" w:eastAsia="仿宋_GB2312" w:hAnsi="Times New Roman" w:cs="Times New Roman" w:hint="default"/>
          <w:color w:val="000000"/>
          <w:sz w:val="32"/>
          <w:szCs w:val="32"/>
          <w:bdr w:val="none" w:sz="0" w:space="0" w:color="auto" w:frame="1"/>
        </w:rPr>
      </w:pPr>
      <w:r w:rsidRPr="004E496C">
        <w:rPr>
          <w:rFonts w:ascii="Times New Roman" w:eastAsia="仿宋_GB2312" w:hAnsi="Times New Roman" w:cs="Times New Roman" w:hint="default"/>
          <w:color w:val="000000"/>
          <w:sz w:val="32"/>
          <w:szCs w:val="32"/>
          <w:bdr w:val="none" w:sz="0" w:space="0" w:color="auto" w:frame="1"/>
        </w:rPr>
        <w:t>A</w:t>
      </w:r>
      <w:r w:rsidRPr="004E496C">
        <w:rPr>
          <w:rFonts w:ascii="Times New Roman" w:eastAsia="仿宋_GB2312" w:hAnsi="Times New Roman" w:cs="Times New Roman" w:hint="default"/>
          <w:color w:val="000000"/>
          <w:sz w:val="32"/>
          <w:szCs w:val="32"/>
          <w:bdr w:val="none" w:sz="0" w:space="0" w:color="auto" w:frame="1"/>
        </w:rPr>
        <w:t>学术专著；</w:t>
      </w:r>
      <w:r w:rsidRPr="004E496C">
        <w:rPr>
          <w:rFonts w:ascii="Times New Roman" w:eastAsia="仿宋_GB2312" w:hAnsi="Times New Roman" w:cs="Times New Roman" w:hint="default"/>
          <w:color w:val="000000"/>
          <w:sz w:val="32"/>
          <w:szCs w:val="32"/>
          <w:bdr w:val="none" w:sz="0" w:space="0" w:color="auto" w:frame="1"/>
        </w:rPr>
        <w:t>B</w:t>
      </w:r>
      <w:r w:rsidRPr="004E496C">
        <w:rPr>
          <w:rFonts w:ascii="Times New Roman" w:eastAsia="仿宋_GB2312" w:hAnsi="Times New Roman" w:cs="Times New Roman" w:hint="default"/>
          <w:color w:val="000000"/>
          <w:sz w:val="32"/>
          <w:szCs w:val="32"/>
          <w:bdr w:val="none" w:sz="0" w:space="0" w:color="auto" w:frame="1"/>
        </w:rPr>
        <w:t>研究报告；</w:t>
      </w:r>
      <w:r w:rsidRPr="004E496C">
        <w:rPr>
          <w:rFonts w:ascii="Times New Roman" w:eastAsia="仿宋_GB2312" w:hAnsi="Times New Roman" w:cs="Times New Roman" w:hint="default"/>
          <w:color w:val="000000"/>
          <w:sz w:val="32"/>
          <w:szCs w:val="32"/>
          <w:bdr w:val="none" w:sz="0" w:space="0" w:color="auto" w:frame="1"/>
        </w:rPr>
        <w:t>C</w:t>
      </w:r>
      <w:r w:rsidRPr="004E496C">
        <w:rPr>
          <w:rFonts w:ascii="Times New Roman" w:eastAsia="仿宋_GB2312" w:hAnsi="Times New Roman" w:cs="Times New Roman" w:hint="default"/>
          <w:color w:val="000000"/>
          <w:sz w:val="32"/>
          <w:szCs w:val="32"/>
          <w:bdr w:val="none" w:sz="0" w:space="0" w:color="auto" w:frame="1"/>
        </w:rPr>
        <w:t>研究报告（或学术专著）</w:t>
      </w:r>
      <w:r w:rsidRPr="004E496C">
        <w:rPr>
          <w:rFonts w:ascii="Times New Roman" w:eastAsia="仿宋_GB2312" w:hAnsi="Times New Roman" w:cs="Times New Roman" w:hint="default"/>
          <w:color w:val="000000"/>
          <w:sz w:val="32"/>
          <w:szCs w:val="32"/>
          <w:bdr w:val="none" w:sz="0" w:space="0" w:color="auto" w:frame="1"/>
        </w:rPr>
        <w:t>+“</w:t>
      </w:r>
      <w:r w:rsidRPr="004E496C">
        <w:rPr>
          <w:rFonts w:ascii="Times New Roman" w:eastAsia="仿宋_GB2312" w:hAnsi="Times New Roman" w:cs="Times New Roman" w:hint="default"/>
          <w:color w:val="000000"/>
          <w:sz w:val="32"/>
          <w:szCs w:val="32"/>
          <w:bdr w:val="none" w:sz="0" w:space="0" w:color="auto" w:frame="1"/>
        </w:rPr>
        <w:t>三报一刊</w:t>
      </w:r>
      <w:r w:rsidRPr="004E496C">
        <w:rPr>
          <w:rFonts w:ascii="Times New Roman" w:eastAsia="仿宋_GB2312" w:hAnsi="Times New Roman" w:cs="Times New Roman" w:hint="default"/>
          <w:color w:val="000000"/>
          <w:sz w:val="32"/>
          <w:szCs w:val="32"/>
          <w:bdr w:val="none" w:sz="0" w:space="0" w:color="auto" w:frame="1"/>
        </w:rPr>
        <w:t>”</w:t>
      </w:r>
      <w:r w:rsidRPr="004E496C">
        <w:rPr>
          <w:rFonts w:ascii="Times New Roman" w:eastAsia="仿宋_GB2312" w:hAnsi="Times New Roman" w:cs="Times New Roman" w:hint="default"/>
          <w:color w:val="000000"/>
          <w:sz w:val="32"/>
          <w:szCs w:val="32"/>
          <w:bdr w:val="none" w:sz="0" w:space="0" w:color="auto" w:frame="1"/>
        </w:rPr>
        <w:t>理论文章。选择其中一类申报。</w:t>
      </w:r>
      <w:r w:rsidRPr="004E496C">
        <w:rPr>
          <w:rFonts w:ascii="Times New Roman" w:eastAsia="仿宋_GB2312" w:hAnsi="Times New Roman" w:cs="Times New Roman" w:hint="default"/>
          <w:color w:val="000000"/>
          <w:sz w:val="32"/>
          <w:szCs w:val="32"/>
          <w:bdr w:val="none" w:sz="0" w:space="0" w:color="auto" w:frame="1"/>
        </w:rPr>
        <w:t>“</w:t>
      </w:r>
      <w:r w:rsidRPr="004E496C">
        <w:rPr>
          <w:rFonts w:ascii="Times New Roman" w:eastAsia="仿宋_GB2312" w:hAnsi="Times New Roman" w:cs="Times New Roman" w:hint="default"/>
          <w:color w:val="000000"/>
          <w:sz w:val="32"/>
          <w:szCs w:val="32"/>
          <w:bdr w:val="none" w:sz="0" w:space="0" w:color="auto" w:frame="1"/>
        </w:rPr>
        <w:t>三报一刊</w:t>
      </w:r>
      <w:r w:rsidRPr="004E496C">
        <w:rPr>
          <w:rFonts w:ascii="Times New Roman" w:eastAsia="仿宋_GB2312" w:hAnsi="Times New Roman" w:cs="Times New Roman" w:hint="default"/>
          <w:color w:val="000000"/>
          <w:sz w:val="32"/>
          <w:szCs w:val="32"/>
          <w:bdr w:val="none" w:sz="0" w:space="0" w:color="auto" w:frame="1"/>
        </w:rPr>
        <w:t>”</w:t>
      </w:r>
      <w:r w:rsidRPr="004E496C">
        <w:rPr>
          <w:rFonts w:ascii="Times New Roman" w:eastAsia="仿宋_GB2312" w:hAnsi="Times New Roman" w:cs="Times New Roman" w:hint="default"/>
          <w:color w:val="000000"/>
          <w:sz w:val="32"/>
          <w:szCs w:val="32"/>
          <w:bdr w:val="none" w:sz="0" w:space="0" w:color="auto" w:frame="1"/>
        </w:rPr>
        <w:t>系指《人民日报》《光明日报》《经济日报》《求是》。成果达到</w:t>
      </w:r>
      <w:r w:rsidRPr="004E496C">
        <w:rPr>
          <w:rFonts w:ascii="Times New Roman" w:eastAsia="仿宋_GB2312" w:hAnsi="Times New Roman" w:cs="Times New Roman" w:hint="default"/>
          <w:color w:val="000000"/>
          <w:sz w:val="32"/>
          <w:szCs w:val="32"/>
          <w:bdr w:val="none" w:sz="0" w:space="0" w:color="auto" w:frame="1"/>
        </w:rPr>
        <w:t>C</w:t>
      </w:r>
      <w:r w:rsidRPr="004E496C">
        <w:rPr>
          <w:rFonts w:ascii="Times New Roman" w:eastAsia="仿宋_GB2312" w:hAnsi="Times New Roman" w:cs="Times New Roman" w:hint="default"/>
          <w:color w:val="000000"/>
          <w:sz w:val="32"/>
          <w:szCs w:val="32"/>
          <w:bdr w:val="none" w:sz="0" w:space="0" w:color="auto" w:frame="1"/>
        </w:rPr>
        <w:t>选项要求，可升格为重大项目并适当追加项目经费，免鉴定结项。</w:t>
      </w:r>
    </w:p>
    <w:p w:rsidR="00FB74F6" w:rsidRPr="004E496C" w:rsidRDefault="00FB74F6" w:rsidP="00FB74F6">
      <w:pPr>
        <w:autoSpaceDN w:val="0"/>
        <w:spacing w:line="579" w:lineRule="exact"/>
        <w:ind w:firstLine="645"/>
        <w:textAlignment w:val="center"/>
        <w:rPr>
          <w:rFonts w:eastAsia="方正黑体_GBK"/>
          <w:color w:val="000000"/>
        </w:rPr>
      </w:pPr>
      <w:r w:rsidRPr="004E496C">
        <w:rPr>
          <w:rFonts w:eastAsia="方正黑体_GBK"/>
          <w:color w:val="000000"/>
        </w:rPr>
        <w:t>二、选题指南</w:t>
      </w:r>
    </w:p>
    <w:p w:rsidR="00FB74F6" w:rsidRPr="004E496C" w:rsidRDefault="00FB74F6" w:rsidP="00FB74F6">
      <w:pPr>
        <w:spacing w:line="579" w:lineRule="exact"/>
        <w:rPr>
          <w:rFonts w:eastAsia="仿宋_GB2312"/>
          <w:color w:val="000000"/>
        </w:rPr>
      </w:pPr>
      <w:r w:rsidRPr="004E496C">
        <w:rPr>
          <w:rFonts w:eastAsia="仿宋_GB2312"/>
          <w:color w:val="000000"/>
        </w:rPr>
        <w:t>1.</w:t>
      </w:r>
      <w:r w:rsidRPr="004E496C">
        <w:rPr>
          <w:rFonts w:eastAsia="仿宋_GB2312"/>
          <w:color w:val="000000"/>
        </w:rPr>
        <w:t>新中国成立以来我国经济建设的主要成就和基本经验研究</w:t>
      </w:r>
    </w:p>
    <w:p w:rsidR="00FB74F6" w:rsidRPr="004E496C" w:rsidRDefault="00FB74F6" w:rsidP="00FB74F6">
      <w:pPr>
        <w:spacing w:line="579" w:lineRule="exact"/>
        <w:rPr>
          <w:rFonts w:eastAsia="仿宋_GB2312"/>
          <w:color w:val="000000"/>
        </w:rPr>
      </w:pPr>
      <w:r w:rsidRPr="004E496C">
        <w:rPr>
          <w:rFonts w:eastAsia="仿宋_GB2312"/>
          <w:color w:val="000000"/>
        </w:rPr>
        <w:t>2.</w:t>
      </w:r>
      <w:r w:rsidRPr="004E496C">
        <w:rPr>
          <w:rFonts w:eastAsia="仿宋_GB2312"/>
          <w:color w:val="000000"/>
        </w:rPr>
        <w:t>习近平关于建设现代化经济体系重要论述研究</w:t>
      </w:r>
    </w:p>
    <w:p w:rsidR="00FB74F6" w:rsidRPr="004E496C" w:rsidRDefault="00FB74F6" w:rsidP="00FB74F6">
      <w:pPr>
        <w:spacing w:line="579" w:lineRule="exact"/>
        <w:rPr>
          <w:rFonts w:eastAsia="仿宋_GB2312"/>
          <w:color w:val="000000"/>
        </w:rPr>
      </w:pPr>
      <w:r w:rsidRPr="004E496C">
        <w:rPr>
          <w:rFonts w:eastAsia="仿宋_GB2312"/>
          <w:color w:val="000000"/>
        </w:rPr>
        <w:t>3.</w:t>
      </w:r>
      <w:r w:rsidRPr="004E496C">
        <w:rPr>
          <w:rFonts w:eastAsia="仿宋_GB2312"/>
          <w:color w:val="000000"/>
        </w:rPr>
        <w:t>新中国成立以来我国政治建设的主要成就和基本经验研究</w:t>
      </w:r>
    </w:p>
    <w:p w:rsidR="00FB74F6" w:rsidRPr="004E496C" w:rsidRDefault="00FB74F6" w:rsidP="00FB74F6">
      <w:pPr>
        <w:spacing w:line="579" w:lineRule="exact"/>
        <w:rPr>
          <w:rFonts w:eastAsia="仿宋_GB2312"/>
          <w:color w:val="000000"/>
        </w:rPr>
      </w:pPr>
      <w:r w:rsidRPr="004E496C">
        <w:rPr>
          <w:rFonts w:eastAsia="仿宋_GB2312"/>
          <w:color w:val="000000"/>
        </w:rPr>
        <w:t>4.</w:t>
      </w:r>
      <w:r w:rsidRPr="004E496C">
        <w:rPr>
          <w:rFonts w:eastAsia="仿宋_GB2312"/>
          <w:color w:val="000000"/>
        </w:rPr>
        <w:t>习近平关于社会主义民主政治建设重要论述研究</w:t>
      </w:r>
    </w:p>
    <w:p w:rsidR="00FB74F6" w:rsidRPr="004E496C" w:rsidRDefault="00FB74F6" w:rsidP="00FB74F6">
      <w:pPr>
        <w:spacing w:line="579" w:lineRule="exact"/>
        <w:rPr>
          <w:rFonts w:eastAsia="仿宋_GB2312"/>
          <w:color w:val="000000"/>
        </w:rPr>
      </w:pPr>
      <w:r w:rsidRPr="004E496C">
        <w:rPr>
          <w:rFonts w:eastAsia="仿宋_GB2312"/>
          <w:color w:val="000000"/>
        </w:rPr>
        <w:lastRenderedPageBreak/>
        <w:t>5.</w:t>
      </w:r>
      <w:r w:rsidRPr="004E496C">
        <w:rPr>
          <w:rFonts w:eastAsia="仿宋_GB2312"/>
          <w:color w:val="000000"/>
        </w:rPr>
        <w:t>习近平关于思想政治工作重要论述研究</w:t>
      </w:r>
    </w:p>
    <w:p w:rsidR="00FB74F6" w:rsidRPr="004E496C" w:rsidRDefault="00FB74F6" w:rsidP="00FB74F6">
      <w:pPr>
        <w:spacing w:line="579" w:lineRule="exact"/>
        <w:rPr>
          <w:rFonts w:eastAsia="仿宋_GB2312"/>
          <w:color w:val="000000"/>
        </w:rPr>
      </w:pPr>
      <w:r w:rsidRPr="004E496C">
        <w:rPr>
          <w:rFonts w:eastAsia="仿宋_GB2312"/>
          <w:color w:val="000000"/>
        </w:rPr>
        <w:t>6.</w:t>
      </w:r>
      <w:r w:rsidRPr="004E496C">
        <w:rPr>
          <w:rFonts w:eastAsia="仿宋_GB2312"/>
          <w:color w:val="000000"/>
        </w:rPr>
        <w:t>习近平关于提高政治能力重要论述研究</w:t>
      </w:r>
    </w:p>
    <w:p w:rsidR="00FB74F6" w:rsidRPr="004E496C" w:rsidRDefault="00FB74F6" w:rsidP="00FB74F6">
      <w:pPr>
        <w:spacing w:line="579" w:lineRule="exact"/>
        <w:rPr>
          <w:rFonts w:eastAsia="仿宋_GB2312"/>
          <w:color w:val="000000"/>
        </w:rPr>
      </w:pPr>
      <w:r w:rsidRPr="004E496C">
        <w:rPr>
          <w:rFonts w:eastAsia="仿宋_GB2312"/>
          <w:color w:val="000000"/>
        </w:rPr>
        <w:t>7.</w:t>
      </w:r>
      <w:r w:rsidRPr="004E496C">
        <w:rPr>
          <w:rFonts w:eastAsia="仿宋_GB2312"/>
          <w:color w:val="000000"/>
        </w:rPr>
        <w:t>习近平关于新形势下宣传思想工作使命任务重要论述研究</w:t>
      </w:r>
    </w:p>
    <w:p w:rsidR="00FB74F6" w:rsidRPr="004E496C" w:rsidRDefault="00FB74F6" w:rsidP="00FB74F6">
      <w:pPr>
        <w:spacing w:line="579" w:lineRule="exact"/>
        <w:rPr>
          <w:rFonts w:eastAsia="仿宋_GB2312"/>
          <w:color w:val="000000"/>
        </w:rPr>
      </w:pPr>
      <w:r w:rsidRPr="004E496C">
        <w:rPr>
          <w:rFonts w:eastAsia="仿宋_GB2312"/>
          <w:color w:val="000000"/>
        </w:rPr>
        <w:t>8.</w:t>
      </w:r>
      <w:r w:rsidRPr="004E496C">
        <w:rPr>
          <w:rFonts w:eastAsia="仿宋_GB2312"/>
          <w:color w:val="000000"/>
        </w:rPr>
        <w:t>新中国成立以来我国文化建设的主要成就和基本经验研究</w:t>
      </w:r>
    </w:p>
    <w:p w:rsidR="00FB74F6" w:rsidRPr="004E496C" w:rsidRDefault="00FB74F6" w:rsidP="00FB74F6">
      <w:pPr>
        <w:spacing w:line="579" w:lineRule="exact"/>
        <w:rPr>
          <w:rFonts w:eastAsia="仿宋_GB2312"/>
          <w:color w:val="000000"/>
        </w:rPr>
      </w:pPr>
      <w:r w:rsidRPr="004E496C">
        <w:rPr>
          <w:rFonts w:eastAsia="仿宋_GB2312"/>
          <w:color w:val="000000"/>
        </w:rPr>
        <w:t>9.</w:t>
      </w:r>
      <w:r w:rsidRPr="004E496C">
        <w:rPr>
          <w:rFonts w:eastAsia="仿宋_GB2312"/>
          <w:color w:val="000000"/>
        </w:rPr>
        <w:t>习近平关于传承发展中华优秀传统文化重要论述研究</w:t>
      </w:r>
    </w:p>
    <w:p w:rsidR="00FB74F6" w:rsidRPr="004E496C" w:rsidRDefault="00FB74F6" w:rsidP="00FB74F6">
      <w:pPr>
        <w:spacing w:line="579" w:lineRule="exact"/>
        <w:rPr>
          <w:rFonts w:eastAsia="仿宋_GB2312"/>
          <w:color w:val="000000"/>
        </w:rPr>
      </w:pPr>
      <w:r w:rsidRPr="004E496C">
        <w:rPr>
          <w:rFonts w:eastAsia="仿宋_GB2312"/>
          <w:color w:val="000000"/>
        </w:rPr>
        <w:t>10.</w:t>
      </w:r>
      <w:r w:rsidRPr="004E496C">
        <w:rPr>
          <w:rFonts w:eastAsia="仿宋_GB2312"/>
          <w:color w:val="000000"/>
        </w:rPr>
        <w:t>习近平关于建设社会主义意识形态重要论述研究</w:t>
      </w:r>
    </w:p>
    <w:p w:rsidR="00FB74F6" w:rsidRPr="004E496C" w:rsidRDefault="00FB74F6" w:rsidP="00FB74F6">
      <w:pPr>
        <w:spacing w:line="579" w:lineRule="exact"/>
        <w:rPr>
          <w:rFonts w:eastAsia="仿宋_GB2312"/>
          <w:color w:val="000000"/>
        </w:rPr>
      </w:pPr>
      <w:r w:rsidRPr="004E496C">
        <w:rPr>
          <w:rFonts w:eastAsia="仿宋_GB2312"/>
          <w:color w:val="000000"/>
        </w:rPr>
        <w:t>11.</w:t>
      </w:r>
      <w:r w:rsidRPr="004E496C">
        <w:rPr>
          <w:rFonts w:eastAsia="仿宋_GB2312"/>
          <w:color w:val="000000"/>
        </w:rPr>
        <w:t>新中国成立</w:t>
      </w:r>
      <w:r w:rsidRPr="004E496C">
        <w:rPr>
          <w:rFonts w:eastAsia="仿宋_GB2312"/>
          <w:color w:val="000000"/>
        </w:rPr>
        <w:t>70</w:t>
      </w:r>
      <w:r w:rsidRPr="004E496C">
        <w:rPr>
          <w:rFonts w:eastAsia="仿宋_GB2312"/>
          <w:color w:val="000000"/>
        </w:rPr>
        <w:t>周年中国国家形象塑造与传播研究</w:t>
      </w:r>
    </w:p>
    <w:p w:rsidR="00FB74F6" w:rsidRPr="004E496C" w:rsidRDefault="00FB74F6" w:rsidP="00FB74F6">
      <w:pPr>
        <w:spacing w:line="579" w:lineRule="exact"/>
        <w:rPr>
          <w:rFonts w:eastAsia="仿宋_GB2312"/>
          <w:color w:val="000000"/>
        </w:rPr>
      </w:pPr>
      <w:r w:rsidRPr="004E496C">
        <w:rPr>
          <w:rFonts w:eastAsia="仿宋_GB2312"/>
          <w:color w:val="000000"/>
        </w:rPr>
        <w:t>12.</w:t>
      </w:r>
      <w:r w:rsidRPr="004E496C">
        <w:rPr>
          <w:rFonts w:eastAsia="仿宋_GB2312"/>
          <w:color w:val="000000"/>
        </w:rPr>
        <w:t>新中国成立以来我国社会建设的主要成就和基本经验研究</w:t>
      </w:r>
    </w:p>
    <w:p w:rsidR="00FB74F6" w:rsidRPr="004E496C" w:rsidRDefault="00FB74F6" w:rsidP="00FB74F6">
      <w:pPr>
        <w:spacing w:line="579" w:lineRule="exact"/>
        <w:rPr>
          <w:rFonts w:eastAsia="仿宋_GB2312"/>
          <w:color w:val="000000"/>
        </w:rPr>
      </w:pPr>
      <w:r w:rsidRPr="004E496C">
        <w:rPr>
          <w:rFonts w:eastAsia="仿宋_GB2312"/>
          <w:color w:val="000000"/>
        </w:rPr>
        <w:t>13.</w:t>
      </w:r>
      <w:r w:rsidRPr="004E496C">
        <w:rPr>
          <w:rFonts w:eastAsia="仿宋_GB2312"/>
          <w:color w:val="000000"/>
        </w:rPr>
        <w:t>习近平关于建设网络强国重要论述研究</w:t>
      </w:r>
    </w:p>
    <w:p w:rsidR="00FB74F6" w:rsidRPr="004E496C" w:rsidRDefault="00FB74F6" w:rsidP="00FB74F6">
      <w:pPr>
        <w:spacing w:line="579" w:lineRule="exact"/>
        <w:rPr>
          <w:rFonts w:eastAsia="仿宋_GB2312"/>
          <w:color w:val="000000"/>
        </w:rPr>
      </w:pPr>
      <w:r w:rsidRPr="004E496C">
        <w:rPr>
          <w:rFonts w:eastAsia="仿宋_GB2312"/>
          <w:color w:val="000000"/>
        </w:rPr>
        <w:t>14.</w:t>
      </w:r>
      <w:r w:rsidRPr="004E496C">
        <w:rPr>
          <w:rFonts w:eastAsia="仿宋_GB2312"/>
          <w:color w:val="000000"/>
        </w:rPr>
        <w:t>习近平关于扶贫工作重要论述研究</w:t>
      </w:r>
    </w:p>
    <w:p w:rsidR="00FB74F6" w:rsidRPr="004E496C" w:rsidRDefault="00FB74F6" w:rsidP="00FB74F6">
      <w:pPr>
        <w:spacing w:line="579" w:lineRule="exact"/>
        <w:rPr>
          <w:rFonts w:eastAsia="仿宋_GB2312"/>
          <w:color w:val="000000"/>
          <w:spacing w:val="-6"/>
        </w:rPr>
      </w:pPr>
      <w:r w:rsidRPr="004E496C">
        <w:rPr>
          <w:rFonts w:eastAsia="仿宋_GB2312"/>
          <w:color w:val="000000"/>
        </w:rPr>
        <w:t>15.</w:t>
      </w:r>
      <w:r w:rsidRPr="004E496C">
        <w:rPr>
          <w:rFonts w:eastAsia="仿宋_GB2312"/>
          <w:color w:val="000000"/>
          <w:spacing w:val="-6"/>
        </w:rPr>
        <w:t>新中国成立以来我国生态文明建设的主要成就和基本经验研究</w:t>
      </w:r>
    </w:p>
    <w:p w:rsidR="00FB74F6" w:rsidRPr="004E496C" w:rsidRDefault="00FB74F6" w:rsidP="00FB74F6">
      <w:pPr>
        <w:spacing w:line="579" w:lineRule="exact"/>
        <w:rPr>
          <w:rFonts w:eastAsia="仿宋_GB2312"/>
          <w:color w:val="000000"/>
        </w:rPr>
      </w:pPr>
      <w:r w:rsidRPr="004E496C">
        <w:rPr>
          <w:rFonts w:eastAsia="仿宋_GB2312"/>
          <w:color w:val="000000"/>
        </w:rPr>
        <w:t>16.</w:t>
      </w:r>
      <w:r w:rsidRPr="004E496C">
        <w:rPr>
          <w:rFonts w:eastAsia="仿宋_GB2312"/>
          <w:color w:val="000000"/>
        </w:rPr>
        <w:t>习近平生态文明思想当代价值与世界意义研究</w:t>
      </w:r>
    </w:p>
    <w:p w:rsidR="00FB74F6" w:rsidRPr="004E496C" w:rsidRDefault="00FB74F6" w:rsidP="00FB74F6">
      <w:pPr>
        <w:spacing w:line="579" w:lineRule="exact"/>
        <w:rPr>
          <w:rFonts w:eastAsia="仿宋_GB2312"/>
          <w:color w:val="000000"/>
        </w:rPr>
      </w:pPr>
      <w:r w:rsidRPr="004E496C">
        <w:rPr>
          <w:rFonts w:eastAsia="仿宋_GB2312"/>
          <w:color w:val="000000"/>
        </w:rPr>
        <w:t>17.</w:t>
      </w:r>
      <w:r w:rsidRPr="004E496C">
        <w:rPr>
          <w:rFonts w:eastAsia="仿宋_GB2312"/>
          <w:color w:val="000000"/>
        </w:rPr>
        <w:t>习近平关于推动高水平对外开放重要论述研究</w:t>
      </w:r>
    </w:p>
    <w:p w:rsidR="00FB74F6" w:rsidRPr="004E496C" w:rsidRDefault="00FB74F6" w:rsidP="00FB74F6">
      <w:pPr>
        <w:spacing w:line="579" w:lineRule="exact"/>
        <w:rPr>
          <w:rFonts w:eastAsia="仿宋_GB2312"/>
          <w:color w:val="000000"/>
        </w:rPr>
      </w:pPr>
      <w:r w:rsidRPr="004E496C">
        <w:rPr>
          <w:rFonts w:eastAsia="仿宋_GB2312"/>
          <w:color w:val="000000"/>
        </w:rPr>
        <w:t>18.</w:t>
      </w:r>
      <w:r w:rsidRPr="004E496C">
        <w:rPr>
          <w:rFonts w:eastAsia="仿宋_GB2312"/>
          <w:color w:val="000000"/>
        </w:rPr>
        <w:t>习近平关于全球治理重要论述研究</w:t>
      </w:r>
    </w:p>
    <w:p w:rsidR="00FB74F6" w:rsidRPr="004E496C" w:rsidRDefault="00FB74F6" w:rsidP="00FB74F6">
      <w:pPr>
        <w:spacing w:line="579" w:lineRule="exact"/>
        <w:rPr>
          <w:rFonts w:eastAsia="仿宋_GB2312"/>
          <w:color w:val="000000"/>
        </w:rPr>
      </w:pPr>
      <w:r w:rsidRPr="004E496C">
        <w:rPr>
          <w:rFonts w:eastAsia="仿宋_GB2312"/>
          <w:color w:val="000000"/>
        </w:rPr>
        <w:t>19.</w:t>
      </w:r>
      <w:r w:rsidRPr="004E496C">
        <w:rPr>
          <w:rFonts w:eastAsia="仿宋_GB2312"/>
          <w:color w:val="000000"/>
        </w:rPr>
        <w:t>意识形态领域热点舆情跟踪研究</w:t>
      </w:r>
    </w:p>
    <w:p w:rsidR="00FB74F6" w:rsidRPr="004E496C" w:rsidRDefault="00FB74F6" w:rsidP="00FB74F6">
      <w:pPr>
        <w:spacing w:line="579" w:lineRule="exact"/>
        <w:rPr>
          <w:rFonts w:eastAsia="仿宋_GB2312"/>
          <w:color w:val="000000"/>
        </w:rPr>
      </w:pPr>
      <w:r w:rsidRPr="004E496C">
        <w:rPr>
          <w:rFonts w:eastAsia="仿宋_GB2312"/>
          <w:color w:val="000000"/>
        </w:rPr>
        <w:t>20.</w:t>
      </w:r>
      <w:r w:rsidRPr="004E496C">
        <w:rPr>
          <w:rFonts w:eastAsia="仿宋_GB2312"/>
          <w:color w:val="000000"/>
        </w:rPr>
        <w:t>习近平关于青年成长成才重要论述研究</w:t>
      </w:r>
    </w:p>
    <w:p w:rsidR="00FB74F6" w:rsidRPr="004E496C" w:rsidRDefault="00FB74F6" w:rsidP="00FB74F6">
      <w:pPr>
        <w:spacing w:line="579" w:lineRule="exact"/>
        <w:rPr>
          <w:rFonts w:eastAsia="仿宋_GB2312"/>
          <w:color w:val="000000"/>
        </w:rPr>
      </w:pPr>
      <w:r w:rsidRPr="004E496C">
        <w:rPr>
          <w:rFonts w:eastAsia="仿宋_GB2312"/>
          <w:color w:val="000000"/>
        </w:rPr>
        <w:t>21.</w:t>
      </w:r>
      <w:r w:rsidRPr="004E496C">
        <w:rPr>
          <w:rFonts w:eastAsia="仿宋_GB2312"/>
          <w:color w:val="000000"/>
        </w:rPr>
        <w:t>习近平关于思维方法重要论述研究</w:t>
      </w:r>
    </w:p>
    <w:p w:rsidR="00FB74F6" w:rsidRPr="004E496C" w:rsidRDefault="00FB74F6" w:rsidP="00FB74F6">
      <w:pPr>
        <w:widowControl/>
        <w:adjustRightInd w:val="0"/>
        <w:snapToGrid w:val="0"/>
        <w:spacing w:line="579" w:lineRule="exact"/>
        <w:jc w:val="left"/>
        <w:rPr>
          <w:rFonts w:eastAsia="黑体"/>
          <w:color w:val="000000"/>
          <w:kern w:val="0"/>
        </w:rPr>
      </w:pPr>
    </w:p>
    <w:p w:rsidR="00364FAC" w:rsidRPr="00FB74F6" w:rsidRDefault="00364FAC"/>
    <w:sectPr w:rsidR="00364FAC" w:rsidRPr="00FB74F6" w:rsidSect="000312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709" w:rsidRDefault="00131709" w:rsidP="00FB74F6">
      <w:r>
        <w:separator/>
      </w:r>
    </w:p>
  </w:endnote>
  <w:endnote w:type="continuationSeparator" w:id="1">
    <w:p w:rsidR="00131709" w:rsidRDefault="00131709" w:rsidP="00FB7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709" w:rsidRDefault="00131709" w:rsidP="00FB74F6">
      <w:r>
        <w:separator/>
      </w:r>
    </w:p>
  </w:footnote>
  <w:footnote w:type="continuationSeparator" w:id="1">
    <w:p w:rsidR="00131709" w:rsidRDefault="00131709" w:rsidP="00FB74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4F6"/>
    <w:rsid w:val="00031260"/>
    <w:rsid w:val="00131709"/>
    <w:rsid w:val="0035590B"/>
    <w:rsid w:val="00364FAC"/>
    <w:rsid w:val="00FB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F6"/>
    <w:pPr>
      <w:widowControl w:val="0"/>
      <w:jc w:val="both"/>
    </w:pPr>
    <w:rPr>
      <w:rFonts w:ascii="Times New Roman" w:eastAsia="方正仿宋_GBK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7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74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7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74F6"/>
    <w:rPr>
      <w:sz w:val="18"/>
      <w:szCs w:val="18"/>
    </w:rPr>
  </w:style>
  <w:style w:type="paragraph" w:customStyle="1" w:styleId="ParaCharCharCharCharCharCharCharCharCharChar">
    <w:name w:val="默认段落字体 Para Char Char Char Char Char Char Char Char Char Char"/>
    <w:basedOn w:val="a"/>
    <w:rsid w:val="00FB74F6"/>
    <w:rPr>
      <w:rFonts w:ascii="Arial" w:hAnsi="Arial" w:cs="Arial"/>
      <w:sz w:val="20"/>
      <w:szCs w:val="20"/>
    </w:rPr>
  </w:style>
  <w:style w:type="paragraph" w:styleId="a5">
    <w:name w:val="Normal (Web)"/>
    <w:basedOn w:val="a"/>
    <w:unhideWhenUsed/>
    <w:qFormat/>
    <w:rsid w:val="00FB74F6"/>
    <w:pPr>
      <w:spacing w:before="100" w:beforeAutospacing="1" w:after="75" w:line="384" w:lineRule="auto"/>
      <w:ind w:firstLine="420"/>
      <w:jc w:val="left"/>
    </w:pPr>
    <w:rPr>
      <w:rFonts w:ascii="lucida grande" w:eastAsia="lucida grande" w:hAnsi="lucida grande" w:cs="lucida grande" w:hint="eastAsia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672</Characters>
  <Application>Microsoft Office Word</Application>
  <DocSecurity>0</DocSecurity>
  <Lines>5</Lines>
  <Paragraphs>1</Paragraphs>
  <ScaleCrop>false</ScaleCrop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莫溦</dc:creator>
  <cp:keywords/>
  <dc:description/>
  <cp:lastModifiedBy>莫溦</cp:lastModifiedBy>
  <cp:revision>3</cp:revision>
  <dcterms:created xsi:type="dcterms:W3CDTF">2019-04-15T03:39:00Z</dcterms:created>
  <dcterms:modified xsi:type="dcterms:W3CDTF">2019-04-15T07:17:00Z</dcterms:modified>
</cp:coreProperties>
</file>